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2E89" w:rsidRDefault="003C2E89" w:rsidP="003C2E89">
      <w:pPr>
        <w:pStyle w:val="NormalWeb"/>
        <w:jc w:val="both"/>
        <w:rPr>
          <w:rFonts w:ascii="Constantia" w:hAnsi="Constantia"/>
          <w:bCs/>
          <w:sz w:val="36"/>
          <w:szCs w:val="36"/>
        </w:rPr>
      </w:pPr>
      <w:bookmarkStart w:id="0" w:name="_GoBack"/>
      <w:bookmarkEnd w:id="0"/>
      <w:r>
        <w:rPr>
          <w:rFonts w:ascii="Constantia" w:hAnsi="Constantia"/>
          <w:bCs/>
          <w:sz w:val="36"/>
          <w:szCs w:val="36"/>
        </w:rPr>
        <w:t>Truth Erasure Text</w:t>
      </w:r>
    </w:p>
    <w:p w:rsidR="003C2E89" w:rsidRDefault="003C2E89" w:rsidP="003C2E89">
      <w:pPr>
        <w:pStyle w:val="NormalWeb"/>
        <w:jc w:val="both"/>
        <w:rPr>
          <w:rFonts w:ascii="Constantia" w:hAnsi="Constantia"/>
          <w:bCs/>
          <w:sz w:val="36"/>
          <w:szCs w:val="36"/>
        </w:rPr>
      </w:pPr>
    </w:p>
    <w:p w:rsidR="008014E3" w:rsidRPr="003C2E89" w:rsidRDefault="003C2E89" w:rsidP="003C2E89">
      <w:pPr>
        <w:pStyle w:val="NormalWeb"/>
        <w:jc w:val="both"/>
        <w:rPr>
          <w:rFonts w:ascii="Constantia" w:hAnsi="Constantia"/>
          <w:sz w:val="36"/>
          <w:szCs w:val="36"/>
        </w:rPr>
      </w:pPr>
      <w:r w:rsidRPr="003C2E89">
        <w:rPr>
          <w:rFonts w:ascii="Constantia" w:hAnsi="Constantia"/>
          <w:bCs/>
          <w:sz w:val="36"/>
          <w:szCs w:val="36"/>
        </w:rPr>
        <w:t>truth</w:t>
      </w:r>
      <w:r w:rsidRPr="003C2E89">
        <w:rPr>
          <w:rFonts w:ascii="Constantia" w:hAnsi="Constantia"/>
          <w:sz w:val="36"/>
          <w:szCs w:val="36"/>
        </w:rPr>
        <w:t xml:space="preserve"> is most often used to mean being in accord with </w:t>
      </w:r>
      <w:hyperlink r:id="rId6" w:tooltip="Fact" w:history="1">
        <w:r w:rsidRPr="003C2E89">
          <w:rPr>
            <w:rStyle w:val="Hyperlink"/>
            <w:rFonts w:ascii="Constantia" w:hAnsi="Constantia"/>
            <w:color w:val="auto"/>
            <w:sz w:val="36"/>
            <w:szCs w:val="36"/>
            <w:u w:val="none"/>
          </w:rPr>
          <w:t>fact</w:t>
        </w:r>
      </w:hyperlink>
      <w:r w:rsidRPr="003C2E89">
        <w:rPr>
          <w:rFonts w:ascii="Constantia" w:hAnsi="Constantia"/>
          <w:sz w:val="36"/>
          <w:szCs w:val="36"/>
        </w:rPr>
        <w:t xml:space="preserve"> or </w:t>
      </w:r>
      <w:hyperlink r:id="rId7" w:tooltip="Reality" w:history="1">
        <w:r w:rsidRPr="003C2E89">
          <w:rPr>
            <w:rStyle w:val="Hyperlink"/>
            <w:rFonts w:ascii="Constantia" w:hAnsi="Constantia"/>
            <w:color w:val="auto"/>
            <w:sz w:val="36"/>
            <w:szCs w:val="36"/>
            <w:u w:val="none"/>
          </w:rPr>
          <w:t>reality</w:t>
        </w:r>
      </w:hyperlink>
      <w:r w:rsidRPr="003C2E89">
        <w:rPr>
          <w:rFonts w:ascii="Constantia" w:hAnsi="Constantia"/>
          <w:sz w:val="36"/>
          <w:szCs w:val="36"/>
        </w:rPr>
        <w:t xml:space="preserve">, or fidelity to an original or standard truth is also sometimes defined in </w:t>
      </w:r>
      <w:hyperlink r:id="rId8" w:tooltip="Modernity" w:history="1">
        <w:r w:rsidRPr="003C2E89">
          <w:rPr>
            <w:rStyle w:val="Hyperlink"/>
            <w:rFonts w:ascii="Constantia" w:hAnsi="Constantia"/>
            <w:color w:val="auto"/>
            <w:sz w:val="36"/>
            <w:szCs w:val="36"/>
            <w:u w:val="none"/>
          </w:rPr>
          <w:t>modern</w:t>
        </w:r>
      </w:hyperlink>
      <w:r w:rsidRPr="003C2E89">
        <w:rPr>
          <w:rFonts w:ascii="Constantia" w:hAnsi="Constantia"/>
          <w:sz w:val="36"/>
          <w:szCs w:val="36"/>
        </w:rPr>
        <w:t xml:space="preserve"> contexts as an idea of "truth to self", or </w:t>
      </w:r>
      <w:hyperlink r:id="rId9" w:tooltip="Authenticity (philosophy)" w:history="1">
        <w:r w:rsidRPr="003C2E89">
          <w:rPr>
            <w:rStyle w:val="Hyperlink"/>
            <w:rFonts w:ascii="Constantia" w:hAnsi="Constantia"/>
            <w:color w:val="auto"/>
            <w:sz w:val="36"/>
            <w:szCs w:val="36"/>
            <w:u w:val="none"/>
          </w:rPr>
          <w:t>authenticity</w:t>
        </w:r>
      </w:hyperlink>
      <w:r w:rsidRPr="003C2E89">
        <w:rPr>
          <w:rFonts w:ascii="Constantia" w:hAnsi="Constantia"/>
          <w:sz w:val="36"/>
          <w:szCs w:val="36"/>
        </w:rPr>
        <w:t xml:space="preserve"> truth is usually held to be </w:t>
      </w:r>
      <w:hyperlink r:id="rId10" w:tooltip="Principle of bivalence" w:history="1">
        <w:r w:rsidRPr="003C2E89">
          <w:rPr>
            <w:rStyle w:val="Hyperlink"/>
            <w:rFonts w:ascii="Constantia" w:hAnsi="Constantia"/>
            <w:color w:val="auto"/>
            <w:sz w:val="36"/>
            <w:szCs w:val="36"/>
            <w:u w:val="none"/>
          </w:rPr>
          <w:t>opposite</w:t>
        </w:r>
      </w:hyperlink>
      <w:r w:rsidRPr="003C2E89">
        <w:rPr>
          <w:rFonts w:ascii="Constantia" w:hAnsi="Constantia"/>
          <w:sz w:val="36"/>
          <w:szCs w:val="36"/>
        </w:rPr>
        <w:t xml:space="preserve"> to </w:t>
      </w:r>
      <w:hyperlink r:id="rId11" w:tooltip="Falsity" w:history="1">
        <w:r w:rsidRPr="003C2E89">
          <w:rPr>
            <w:rStyle w:val="Hyperlink"/>
            <w:rFonts w:ascii="Constantia" w:hAnsi="Constantia"/>
            <w:color w:val="auto"/>
            <w:sz w:val="36"/>
            <w:szCs w:val="36"/>
            <w:u w:val="none"/>
          </w:rPr>
          <w:t>falsehood</w:t>
        </w:r>
      </w:hyperlink>
      <w:r w:rsidRPr="003C2E89">
        <w:rPr>
          <w:rFonts w:ascii="Constantia" w:hAnsi="Constantia"/>
          <w:sz w:val="36"/>
          <w:szCs w:val="36"/>
        </w:rPr>
        <w:t xml:space="preserve">, which, correspondingly, can also suggest a logical, factual, or ethical meaning the </w:t>
      </w:r>
      <w:hyperlink r:id="rId12" w:tooltip="Concept" w:history="1">
        <w:r w:rsidRPr="003C2E89">
          <w:rPr>
            <w:rStyle w:val="Hyperlink"/>
            <w:rFonts w:ascii="Constantia" w:hAnsi="Constantia"/>
            <w:color w:val="auto"/>
            <w:sz w:val="36"/>
            <w:szCs w:val="36"/>
            <w:u w:val="none"/>
          </w:rPr>
          <w:t>concept</w:t>
        </w:r>
      </w:hyperlink>
      <w:r w:rsidRPr="003C2E89">
        <w:rPr>
          <w:rFonts w:ascii="Constantia" w:hAnsi="Constantia"/>
          <w:sz w:val="36"/>
          <w:szCs w:val="36"/>
        </w:rPr>
        <w:t xml:space="preserve"> of truth is discussed and </w:t>
      </w:r>
      <w:hyperlink r:id="rId13" w:tooltip="Debate" w:history="1">
        <w:r w:rsidRPr="003C2E89">
          <w:rPr>
            <w:rStyle w:val="Hyperlink"/>
            <w:rFonts w:ascii="Constantia" w:hAnsi="Constantia"/>
            <w:color w:val="auto"/>
            <w:sz w:val="36"/>
            <w:szCs w:val="36"/>
            <w:u w:val="none"/>
          </w:rPr>
          <w:t>debated</w:t>
        </w:r>
      </w:hyperlink>
      <w:r w:rsidRPr="003C2E89">
        <w:rPr>
          <w:rFonts w:ascii="Constantia" w:hAnsi="Constantia"/>
          <w:sz w:val="36"/>
          <w:szCs w:val="36"/>
        </w:rPr>
        <w:t xml:space="preserve"> in several contexts, including philosophy, art, theology, and science most human activities depend upon the concept, where its nature as a concept is assumed rather than being a subject of discussion; these include most of the </w:t>
      </w:r>
      <w:hyperlink r:id="rId14" w:tooltip="Science" w:history="1">
        <w:r w:rsidRPr="003C2E89">
          <w:rPr>
            <w:rStyle w:val="Hyperlink"/>
            <w:rFonts w:ascii="Constantia" w:hAnsi="Constantia"/>
            <w:color w:val="auto"/>
            <w:sz w:val="36"/>
            <w:szCs w:val="36"/>
            <w:u w:val="none"/>
          </w:rPr>
          <w:t>sciences</w:t>
        </w:r>
      </w:hyperlink>
      <w:r w:rsidRPr="003C2E89">
        <w:rPr>
          <w:rFonts w:ascii="Constantia" w:hAnsi="Constantia"/>
          <w:sz w:val="36"/>
          <w:szCs w:val="36"/>
        </w:rPr>
        <w:t xml:space="preserve">, </w:t>
      </w:r>
      <w:hyperlink r:id="rId15" w:tooltip="Law" w:history="1">
        <w:r w:rsidRPr="003C2E89">
          <w:rPr>
            <w:rStyle w:val="Hyperlink"/>
            <w:rFonts w:ascii="Constantia" w:hAnsi="Constantia"/>
            <w:color w:val="auto"/>
            <w:sz w:val="36"/>
            <w:szCs w:val="36"/>
            <w:u w:val="none"/>
          </w:rPr>
          <w:t>law</w:t>
        </w:r>
      </w:hyperlink>
      <w:r w:rsidRPr="003C2E89">
        <w:rPr>
          <w:rFonts w:ascii="Constantia" w:hAnsi="Constantia"/>
          <w:sz w:val="36"/>
          <w:szCs w:val="36"/>
        </w:rPr>
        <w:t xml:space="preserve">, </w:t>
      </w:r>
      <w:hyperlink r:id="rId16" w:tooltip="Journalism" w:history="1">
        <w:r w:rsidRPr="003C2E89">
          <w:rPr>
            <w:rStyle w:val="Hyperlink"/>
            <w:rFonts w:ascii="Constantia" w:hAnsi="Constantia"/>
            <w:color w:val="auto"/>
            <w:sz w:val="36"/>
            <w:szCs w:val="36"/>
            <w:u w:val="none"/>
          </w:rPr>
          <w:t>journalism</w:t>
        </w:r>
      </w:hyperlink>
      <w:r w:rsidRPr="003C2E89">
        <w:rPr>
          <w:rFonts w:ascii="Constantia" w:hAnsi="Constantia"/>
          <w:sz w:val="36"/>
          <w:szCs w:val="36"/>
        </w:rPr>
        <w:t xml:space="preserve">, and everyday life some philosophers view the concept of truth as basic, and unable to be explained in any terms that are more easily understood than the concept of truth itself to some, truth is viewed as the correspondence of </w:t>
      </w:r>
      <w:hyperlink r:id="rId17" w:tooltip="Language" w:history="1">
        <w:r w:rsidRPr="003C2E89">
          <w:rPr>
            <w:rStyle w:val="Hyperlink"/>
            <w:rFonts w:ascii="Constantia" w:hAnsi="Constantia"/>
            <w:color w:val="auto"/>
            <w:sz w:val="36"/>
            <w:szCs w:val="36"/>
            <w:u w:val="none"/>
          </w:rPr>
          <w:t>language</w:t>
        </w:r>
      </w:hyperlink>
      <w:r w:rsidRPr="003C2E89">
        <w:rPr>
          <w:rFonts w:ascii="Constantia" w:hAnsi="Constantia"/>
          <w:sz w:val="36"/>
          <w:szCs w:val="36"/>
        </w:rPr>
        <w:t xml:space="preserve"> or </w:t>
      </w:r>
      <w:hyperlink r:id="rId18" w:tooltip="Thought" w:history="1">
        <w:r w:rsidRPr="003C2E89">
          <w:rPr>
            <w:rStyle w:val="Hyperlink"/>
            <w:rFonts w:ascii="Constantia" w:hAnsi="Constantia"/>
            <w:color w:val="auto"/>
            <w:sz w:val="36"/>
            <w:szCs w:val="36"/>
            <w:u w:val="none"/>
          </w:rPr>
          <w:t>thought</w:t>
        </w:r>
      </w:hyperlink>
      <w:r w:rsidRPr="003C2E89">
        <w:rPr>
          <w:rFonts w:ascii="Constantia" w:hAnsi="Constantia"/>
          <w:sz w:val="36"/>
          <w:szCs w:val="36"/>
        </w:rPr>
        <w:t xml:space="preserve"> to an independent </w:t>
      </w:r>
      <w:hyperlink r:id="rId19" w:tooltip="Reality" w:history="1">
        <w:r w:rsidRPr="003C2E89">
          <w:rPr>
            <w:rStyle w:val="Hyperlink"/>
            <w:rFonts w:ascii="Constantia" w:hAnsi="Constantia"/>
            <w:color w:val="auto"/>
            <w:sz w:val="36"/>
            <w:szCs w:val="36"/>
            <w:u w:val="none"/>
          </w:rPr>
          <w:t>reality</w:t>
        </w:r>
      </w:hyperlink>
      <w:r w:rsidRPr="003C2E89">
        <w:rPr>
          <w:rFonts w:ascii="Constantia" w:hAnsi="Constantia"/>
          <w:sz w:val="36"/>
          <w:szCs w:val="36"/>
        </w:rPr>
        <w:t xml:space="preserve">, in what is sometimes called the </w:t>
      </w:r>
      <w:hyperlink r:id="rId20" w:tooltip="Correspondence theory of truth" w:history="1">
        <w:r w:rsidRPr="003C2E89">
          <w:rPr>
            <w:rStyle w:val="Hyperlink"/>
            <w:rFonts w:ascii="Constantia" w:hAnsi="Constantia"/>
            <w:color w:val="auto"/>
            <w:sz w:val="36"/>
            <w:szCs w:val="36"/>
            <w:u w:val="none"/>
          </w:rPr>
          <w:t>correspondence theory of truth</w:t>
        </w:r>
      </w:hyperlink>
      <w:r w:rsidRPr="003C2E89">
        <w:rPr>
          <w:rFonts w:ascii="Constantia" w:hAnsi="Constantia"/>
          <w:sz w:val="36"/>
          <w:szCs w:val="36"/>
        </w:rPr>
        <w:t xml:space="preserve"> various theories and views of truth continue to be debated among scholars, philosophers, and theologians language is a means by which humans convey </w:t>
      </w:r>
      <w:hyperlink r:id="rId21" w:tooltip="Information" w:history="1">
        <w:r w:rsidRPr="003C2E89">
          <w:rPr>
            <w:rStyle w:val="Hyperlink"/>
            <w:rFonts w:ascii="Constantia" w:hAnsi="Constantia"/>
            <w:color w:val="auto"/>
            <w:sz w:val="36"/>
            <w:szCs w:val="36"/>
            <w:u w:val="none"/>
          </w:rPr>
          <w:t>information</w:t>
        </w:r>
      </w:hyperlink>
      <w:r w:rsidRPr="003C2E89">
        <w:rPr>
          <w:rFonts w:ascii="Constantia" w:hAnsi="Constantia"/>
          <w:sz w:val="36"/>
          <w:szCs w:val="36"/>
        </w:rPr>
        <w:t xml:space="preserve"> to one another the method used to determine whether something is a truth is termed a </w:t>
      </w:r>
      <w:hyperlink r:id="rId22" w:tooltip="Criteria of truth" w:history="1">
        <w:r w:rsidRPr="003C2E89">
          <w:rPr>
            <w:rStyle w:val="Hyperlink"/>
            <w:rFonts w:ascii="Constantia" w:hAnsi="Constantia"/>
            <w:color w:val="auto"/>
            <w:sz w:val="36"/>
            <w:szCs w:val="36"/>
            <w:u w:val="none"/>
          </w:rPr>
          <w:t>criterion of truth</w:t>
        </w:r>
      </w:hyperlink>
      <w:r w:rsidRPr="003C2E89">
        <w:rPr>
          <w:rFonts w:ascii="Constantia" w:hAnsi="Constantia"/>
          <w:sz w:val="36"/>
          <w:szCs w:val="36"/>
        </w:rPr>
        <w:t xml:space="preserve"> there are varying stances on such questions as what constitutes truth: what things are </w:t>
      </w:r>
      <w:hyperlink r:id="rId23" w:tooltip="Truthbearer" w:history="1">
        <w:r w:rsidRPr="003C2E89">
          <w:rPr>
            <w:rStyle w:val="Hyperlink"/>
            <w:rFonts w:ascii="Constantia" w:hAnsi="Constantia"/>
            <w:color w:val="auto"/>
            <w:sz w:val="36"/>
            <w:szCs w:val="36"/>
            <w:u w:val="none"/>
          </w:rPr>
          <w:t>truthbearers</w:t>
        </w:r>
      </w:hyperlink>
      <w:r w:rsidRPr="003C2E89">
        <w:rPr>
          <w:rFonts w:ascii="Constantia" w:hAnsi="Constantia"/>
          <w:sz w:val="36"/>
          <w:szCs w:val="36"/>
        </w:rPr>
        <w:t xml:space="preserve"> capable of being true or false; how to define, identify, and distinguish truth; what roles do faith and empirical knowledge play; and whether truth can be </w:t>
      </w:r>
      <w:hyperlink r:id="rId24" w:tooltip="Subjectivity" w:history="1">
        <w:r w:rsidRPr="003C2E89">
          <w:rPr>
            <w:rStyle w:val="Hyperlink"/>
            <w:rFonts w:ascii="Constantia" w:hAnsi="Constantia"/>
            <w:color w:val="auto"/>
            <w:sz w:val="36"/>
            <w:szCs w:val="36"/>
            <w:u w:val="none"/>
          </w:rPr>
          <w:t>subjective</w:t>
        </w:r>
      </w:hyperlink>
      <w:r w:rsidRPr="003C2E89">
        <w:rPr>
          <w:rFonts w:ascii="Constantia" w:hAnsi="Constantia"/>
          <w:sz w:val="36"/>
          <w:szCs w:val="36"/>
        </w:rPr>
        <w:t xml:space="preserve"> or if it is </w:t>
      </w:r>
      <w:hyperlink r:id="rId25" w:tooltip="Objectivity (philosophy)" w:history="1">
        <w:r w:rsidRPr="003C2E89">
          <w:rPr>
            <w:rStyle w:val="Hyperlink"/>
            <w:rFonts w:ascii="Constantia" w:hAnsi="Constantia"/>
            <w:color w:val="auto"/>
            <w:sz w:val="36"/>
            <w:szCs w:val="36"/>
            <w:u w:val="none"/>
          </w:rPr>
          <w:t>objective</w:t>
        </w:r>
      </w:hyperlink>
      <w:r w:rsidRPr="003C2E89">
        <w:rPr>
          <w:rFonts w:ascii="Constantia" w:hAnsi="Constantia"/>
          <w:sz w:val="36"/>
          <w:szCs w:val="36"/>
        </w:rPr>
        <w:t xml:space="preserve"> (in other words, </w:t>
      </w:r>
      <w:hyperlink r:id="rId26" w:tooltip="Knowledge relativity" w:history="1">
        <w:r w:rsidRPr="003C2E89">
          <w:rPr>
            <w:rStyle w:val="Hyperlink"/>
            <w:rFonts w:ascii="Constantia" w:hAnsi="Constantia"/>
            <w:color w:val="auto"/>
            <w:sz w:val="36"/>
            <w:szCs w:val="36"/>
            <w:u w:val="none"/>
          </w:rPr>
          <w:t>relative truth</w:t>
        </w:r>
      </w:hyperlink>
      <w:r w:rsidRPr="003C2E89">
        <w:rPr>
          <w:rFonts w:ascii="Constantia" w:hAnsi="Constantia"/>
          <w:sz w:val="36"/>
          <w:szCs w:val="36"/>
        </w:rPr>
        <w:t xml:space="preserve"> versus </w:t>
      </w:r>
      <w:hyperlink r:id="rId27" w:tooltip="Absolute (philosophy)" w:history="1">
        <w:r w:rsidRPr="003C2E89">
          <w:rPr>
            <w:rStyle w:val="Hyperlink"/>
            <w:rFonts w:ascii="Constantia" w:hAnsi="Constantia"/>
            <w:color w:val="auto"/>
            <w:sz w:val="36"/>
            <w:szCs w:val="36"/>
            <w:u w:val="none"/>
          </w:rPr>
          <w:t>absolute truth</w:t>
        </w:r>
      </w:hyperlink>
      <w:r w:rsidRPr="003C2E89">
        <w:rPr>
          <w:rFonts w:ascii="Constantia" w:hAnsi="Constantia"/>
          <w:sz w:val="36"/>
          <w:szCs w:val="36"/>
        </w:rPr>
        <w:t>)</w:t>
      </w:r>
    </w:p>
    <w:sectPr w:rsidR="008014E3" w:rsidRPr="003C2E89">
      <w:foot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7FFE" w:rsidRDefault="00937FFE" w:rsidP="00332A19">
      <w:pPr>
        <w:spacing w:line="240" w:lineRule="auto"/>
      </w:pPr>
      <w:r>
        <w:separator/>
      </w:r>
    </w:p>
  </w:endnote>
  <w:endnote w:type="continuationSeparator" w:id="0">
    <w:p w:rsidR="00937FFE" w:rsidRDefault="00937FFE" w:rsidP="00332A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2A19" w:rsidRDefault="00332A19">
    <w:pPr>
      <w:pStyle w:val="Footer"/>
    </w:pPr>
    <w:r>
      <w:t>Text source: Wikipedia;</w:t>
    </w:r>
    <w:r>
      <w:tab/>
      <w:t>National Poetry Day, 3</w:t>
    </w:r>
    <w:r w:rsidRPr="00332A19">
      <w:rPr>
        <w:vertAlign w:val="superscript"/>
      </w:rPr>
      <w:t>rd</w:t>
    </w:r>
    <w:r>
      <w:t xml:space="preserve"> October, 2019</w:t>
    </w:r>
  </w:p>
  <w:p w:rsidR="00332A19" w:rsidRDefault="00332A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7FFE" w:rsidRDefault="00937FFE" w:rsidP="00332A19">
      <w:pPr>
        <w:spacing w:line="240" w:lineRule="auto"/>
      </w:pPr>
      <w:r>
        <w:separator/>
      </w:r>
    </w:p>
  </w:footnote>
  <w:footnote w:type="continuationSeparator" w:id="0">
    <w:p w:rsidR="00937FFE" w:rsidRDefault="00937FFE" w:rsidP="00332A1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46B"/>
    <w:rsid w:val="001F70FA"/>
    <w:rsid w:val="00332A19"/>
    <w:rsid w:val="003C2E89"/>
    <w:rsid w:val="0072246B"/>
    <w:rsid w:val="007A4E13"/>
    <w:rsid w:val="008014E3"/>
    <w:rsid w:val="00937FFE"/>
    <w:rsid w:val="00F543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A7372F8-7DDF-4EE2-B8B6-E407938C6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2246B"/>
    <w:pPr>
      <w:spacing w:before="100" w:beforeAutospacing="1" w:after="100" w:afterAutospacing="1" w:line="240" w:lineRule="auto"/>
    </w:pPr>
    <w:rPr>
      <w:rFonts w:eastAsia="Times New Roman"/>
      <w:lang w:eastAsia="en-GB"/>
    </w:rPr>
  </w:style>
  <w:style w:type="character" w:styleId="Hyperlink">
    <w:name w:val="Hyperlink"/>
    <w:basedOn w:val="DefaultParagraphFont"/>
    <w:uiPriority w:val="99"/>
    <w:semiHidden/>
    <w:unhideWhenUsed/>
    <w:rsid w:val="0072246B"/>
    <w:rPr>
      <w:color w:val="0000FF"/>
      <w:u w:val="single"/>
    </w:rPr>
  </w:style>
  <w:style w:type="paragraph" w:styleId="Header">
    <w:name w:val="header"/>
    <w:basedOn w:val="Normal"/>
    <w:link w:val="HeaderChar"/>
    <w:uiPriority w:val="99"/>
    <w:unhideWhenUsed/>
    <w:rsid w:val="00332A19"/>
    <w:pPr>
      <w:tabs>
        <w:tab w:val="center" w:pos="4513"/>
        <w:tab w:val="right" w:pos="9026"/>
      </w:tabs>
      <w:spacing w:line="240" w:lineRule="auto"/>
    </w:pPr>
  </w:style>
  <w:style w:type="character" w:customStyle="1" w:styleId="HeaderChar">
    <w:name w:val="Header Char"/>
    <w:basedOn w:val="DefaultParagraphFont"/>
    <w:link w:val="Header"/>
    <w:uiPriority w:val="99"/>
    <w:rsid w:val="00332A19"/>
  </w:style>
  <w:style w:type="paragraph" w:styleId="Footer">
    <w:name w:val="footer"/>
    <w:basedOn w:val="Normal"/>
    <w:link w:val="FooterChar"/>
    <w:uiPriority w:val="99"/>
    <w:unhideWhenUsed/>
    <w:rsid w:val="00332A19"/>
    <w:pPr>
      <w:tabs>
        <w:tab w:val="center" w:pos="4513"/>
        <w:tab w:val="right" w:pos="9026"/>
      </w:tabs>
      <w:spacing w:line="240" w:lineRule="auto"/>
    </w:pPr>
  </w:style>
  <w:style w:type="character" w:customStyle="1" w:styleId="FooterChar">
    <w:name w:val="Footer Char"/>
    <w:basedOn w:val="DefaultParagraphFont"/>
    <w:link w:val="Footer"/>
    <w:uiPriority w:val="99"/>
    <w:rsid w:val="00332A19"/>
  </w:style>
  <w:style w:type="paragraph" w:styleId="BalloonText">
    <w:name w:val="Balloon Text"/>
    <w:basedOn w:val="Normal"/>
    <w:link w:val="BalloonTextChar"/>
    <w:uiPriority w:val="99"/>
    <w:semiHidden/>
    <w:unhideWhenUsed/>
    <w:rsid w:val="00332A1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2A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53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Modernity" TargetMode="External"/><Relationship Id="rId13" Type="http://schemas.openxmlformats.org/officeDocument/2006/relationships/hyperlink" Target="https://en.wikipedia.org/wiki/Debate" TargetMode="External"/><Relationship Id="rId18" Type="http://schemas.openxmlformats.org/officeDocument/2006/relationships/hyperlink" Target="https://en.wikipedia.org/wiki/Thought" TargetMode="External"/><Relationship Id="rId26" Type="http://schemas.openxmlformats.org/officeDocument/2006/relationships/hyperlink" Target="https://en.wikipedia.org/wiki/Knowledge_relativity" TargetMode="External"/><Relationship Id="rId3" Type="http://schemas.openxmlformats.org/officeDocument/2006/relationships/webSettings" Target="webSettings.xml"/><Relationship Id="rId21" Type="http://schemas.openxmlformats.org/officeDocument/2006/relationships/hyperlink" Target="https://en.wikipedia.org/wiki/Information" TargetMode="External"/><Relationship Id="rId7" Type="http://schemas.openxmlformats.org/officeDocument/2006/relationships/hyperlink" Target="https://en.wikipedia.org/wiki/Reality" TargetMode="External"/><Relationship Id="rId12" Type="http://schemas.openxmlformats.org/officeDocument/2006/relationships/hyperlink" Target="https://en.wikipedia.org/wiki/Concept" TargetMode="External"/><Relationship Id="rId17" Type="http://schemas.openxmlformats.org/officeDocument/2006/relationships/hyperlink" Target="https://en.wikipedia.org/wiki/Language" TargetMode="External"/><Relationship Id="rId25" Type="http://schemas.openxmlformats.org/officeDocument/2006/relationships/hyperlink" Target="https://en.wikipedia.org/wiki/Objectivity_(philosophy)" TargetMode="External"/><Relationship Id="rId2" Type="http://schemas.openxmlformats.org/officeDocument/2006/relationships/settings" Target="settings.xml"/><Relationship Id="rId16" Type="http://schemas.openxmlformats.org/officeDocument/2006/relationships/hyperlink" Target="https://en.wikipedia.org/wiki/Journalism" TargetMode="External"/><Relationship Id="rId20" Type="http://schemas.openxmlformats.org/officeDocument/2006/relationships/hyperlink" Target="https://en.wikipedia.org/wiki/Correspondence_theory_of_truth"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n.wikipedia.org/wiki/Fact" TargetMode="External"/><Relationship Id="rId11" Type="http://schemas.openxmlformats.org/officeDocument/2006/relationships/hyperlink" Target="https://en.wikipedia.org/wiki/Falsity" TargetMode="External"/><Relationship Id="rId24" Type="http://schemas.openxmlformats.org/officeDocument/2006/relationships/hyperlink" Target="https://en.wikipedia.org/wiki/Subjectivity" TargetMode="External"/><Relationship Id="rId5" Type="http://schemas.openxmlformats.org/officeDocument/2006/relationships/endnotes" Target="endnotes.xml"/><Relationship Id="rId15" Type="http://schemas.openxmlformats.org/officeDocument/2006/relationships/hyperlink" Target="https://en.wikipedia.org/wiki/Law" TargetMode="External"/><Relationship Id="rId23" Type="http://schemas.openxmlformats.org/officeDocument/2006/relationships/hyperlink" Target="https://en.wikipedia.org/wiki/Truthbearer" TargetMode="External"/><Relationship Id="rId28" Type="http://schemas.openxmlformats.org/officeDocument/2006/relationships/footer" Target="footer1.xml"/><Relationship Id="rId10" Type="http://schemas.openxmlformats.org/officeDocument/2006/relationships/hyperlink" Target="https://en.wikipedia.org/wiki/Principle_of_bivalence" TargetMode="External"/><Relationship Id="rId19" Type="http://schemas.openxmlformats.org/officeDocument/2006/relationships/hyperlink" Target="https://en.wikipedia.org/wiki/Reality" TargetMode="External"/><Relationship Id="rId4" Type="http://schemas.openxmlformats.org/officeDocument/2006/relationships/footnotes" Target="footnotes.xml"/><Relationship Id="rId9" Type="http://schemas.openxmlformats.org/officeDocument/2006/relationships/hyperlink" Target="https://en.wikipedia.org/wiki/Authenticity_(philosophy)" TargetMode="External"/><Relationship Id="rId14" Type="http://schemas.openxmlformats.org/officeDocument/2006/relationships/hyperlink" Target="https://en.wikipedia.org/wiki/Science" TargetMode="External"/><Relationship Id="rId22" Type="http://schemas.openxmlformats.org/officeDocument/2006/relationships/hyperlink" Target="https://en.wikipedia.org/wiki/Criteria_of_truth" TargetMode="External"/><Relationship Id="rId27" Type="http://schemas.openxmlformats.org/officeDocument/2006/relationships/hyperlink" Target="https://en.wikipedia.org/wiki/Absolute_(philosophy)"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495</Words>
  <Characters>2824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ferguson</dc:creator>
  <cp:keywords/>
  <dc:description/>
  <cp:lastModifiedBy>mike ferguson</cp:lastModifiedBy>
  <cp:revision>2</cp:revision>
  <cp:lastPrinted>2019-09-03T15:23:00Z</cp:lastPrinted>
  <dcterms:created xsi:type="dcterms:W3CDTF">2020-03-24T09:42:00Z</dcterms:created>
  <dcterms:modified xsi:type="dcterms:W3CDTF">2020-03-24T09:42:00Z</dcterms:modified>
</cp:coreProperties>
</file>